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A5E" w:rsidRPr="00B96E29" w:rsidRDefault="007C4A5E" w:rsidP="007C4A5E">
      <w:pPr>
        <w:rPr>
          <w:rFonts w:ascii="黑体" w:eastAsia="黑体"/>
          <w:sz w:val="32"/>
          <w:szCs w:val="32"/>
        </w:rPr>
      </w:pPr>
      <w:r w:rsidRPr="00B96E29">
        <w:rPr>
          <w:rFonts w:ascii="黑体" w:eastAsia="黑体" w:hint="eastAsia"/>
          <w:sz w:val="32"/>
          <w:szCs w:val="32"/>
        </w:rPr>
        <w:t>附件</w:t>
      </w:r>
    </w:p>
    <w:p w:rsidR="007C4A5E" w:rsidRPr="00B96E29" w:rsidRDefault="007C4A5E" w:rsidP="007C4A5E">
      <w:pPr>
        <w:tabs>
          <w:tab w:val="left" w:pos="7560"/>
        </w:tabs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12</w:t>
      </w:r>
      <w:r w:rsidRPr="00B96E29">
        <w:rPr>
          <w:rFonts w:ascii="方正小标宋简体" w:eastAsia="方正小标宋简体" w:hint="eastAsia"/>
          <w:sz w:val="44"/>
          <w:szCs w:val="44"/>
        </w:rPr>
        <w:t>批次不合格中药饮片名单</w:t>
      </w:r>
    </w:p>
    <w:tbl>
      <w:tblPr>
        <w:tblW w:w="147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0"/>
        <w:gridCol w:w="3402"/>
        <w:gridCol w:w="1276"/>
        <w:gridCol w:w="4427"/>
        <w:gridCol w:w="1101"/>
        <w:gridCol w:w="851"/>
        <w:gridCol w:w="1276"/>
        <w:gridCol w:w="798"/>
        <w:gridCol w:w="653"/>
      </w:tblGrid>
      <w:tr w:rsidR="007C4A5E" w:rsidRPr="000F5A0C" w:rsidTr="00AE05B6">
        <w:trPr>
          <w:trHeight w:hRule="exact" w:val="694"/>
          <w:tblHeader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C4A5E" w:rsidRPr="000F5A0C" w:rsidRDefault="007C4A5E" w:rsidP="00AE05B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药品</w:t>
            </w:r>
          </w:p>
          <w:p w:rsidR="007C4A5E" w:rsidRPr="000F5A0C" w:rsidRDefault="007C4A5E" w:rsidP="00AE05B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品名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7C4A5E" w:rsidRPr="000F5A0C" w:rsidRDefault="007C4A5E" w:rsidP="00AE05B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标示生产企业或供货单位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7C4A5E" w:rsidRPr="000F5A0C" w:rsidRDefault="007C4A5E" w:rsidP="00AE05B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生产批号</w:t>
            </w:r>
          </w:p>
        </w:tc>
        <w:tc>
          <w:tcPr>
            <w:tcW w:w="4427" w:type="dxa"/>
            <w:shd w:val="clear" w:color="auto" w:fill="auto"/>
            <w:vAlign w:val="center"/>
            <w:hideMark/>
          </w:tcPr>
          <w:p w:rsidR="007C4A5E" w:rsidRPr="000F5A0C" w:rsidRDefault="007C4A5E" w:rsidP="00AE05B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检品来源</w:t>
            </w:r>
          </w:p>
        </w:tc>
        <w:tc>
          <w:tcPr>
            <w:tcW w:w="1101" w:type="dxa"/>
            <w:shd w:val="clear" w:color="auto" w:fill="auto"/>
            <w:vAlign w:val="center"/>
            <w:hideMark/>
          </w:tcPr>
          <w:p w:rsidR="007C4A5E" w:rsidRPr="000F5A0C" w:rsidRDefault="007C4A5E" w:rsidP="00AE05B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检验依据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7C4A5E" w:rsidRPr="000F5A0C" w:rsidRDefault="007C4A5E" w:rsidP="00AE05B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检验</w:t>
            </w:r>
          </w:p>
          <w:p w:rsidR="007C4A5E" w:rsidRPr="000F5A0C" w:rsidRDefault="007C4A5E" w:rsidP="00AE05B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结果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7C4A5E" w:rsidRPr="000F5A0C" w:rsidRDefault="007C4A5E" w:rsidP="00AE05B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不合格项目</w:t>
            </w:r>
          </w:p>
        </w:tc>
        <w:tc>
          <w:tcPr>
            <w:tcW w:w="798" w:type="dxa"/>
            <w:shd w:val="clear" w:color="auto" w:fill="auto"/>
            <w:vAlign w:val="center"/>
            <w:hideMark/>
          </w:tcPr>
          <w:p w:rsidR="007C4A5E" w:rsidRPr="000F5A0C" w:rsidRDefault="007C4A5E" w:rsidP="00AE05B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检验</w:t>
            </w:r>
          </w:p>
          <w:p w:rsidR="007C4A5E" w:rsidRPr="000F5A0C" w:rsidRDefault="007C4A5E" w:rsidP="00AE05B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机构</w:t>
            </w:r>
          </w:p>
        </w:tc>
        <w:tc>
          <w:tcPr>
            <w:tcW w:w="653" w:type="dxa"/>
            <w:shd w:val="clear" w:color="auto" w:fill="auto"/>
            <w:vAlign w:val="center"/>
            <w:hideMark/>
          </w:tcPr>
          <w:p w:rsidR="007C4A5E" w:rsidRPr="000F5A0C" w:rsidRDefault="007C4A5E" w:rsidP="00AE05B6">
            <w:pPr>
              <w:widowControl/>
              <w:spacing w:line="260" w:lineRule="exact"/>
              <w:jc w:val="center"/>
              <w:rPr>
                <w:rFonts w:ascii="黑体" w:eastAsia="黑体" w:hAnsi="黑体"/>
                <w:bCs/>
                <w:kern w:val="0"/>
                <w:sz w:val="20"/>
                <w:szCs w:val="20"/>
              </w:rPr>
            </w:pPr>
            <w:r w:rsidRPr="000F5A0C">
              <w:rPr>
                <w:rFonts w:ascii="黑体" w:eastAsia="黑体" w:hAnsi="黑体"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7C4A5E" w:rsidRPr="000F5A0C" w:rsidTr="00AE05B6">
        <w:trPr>
          <w:trHeight w:hRule="exact" w:val="454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黄芪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徐州彭祖中药饮片有限公司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160407</w:t>
            </w:r>
          </w:p>
        </w:tc>
        <w:tc>
          <w:tcPr>
            <w:tcW w:w="4427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国药控股徐州有限公司</w:t>
            </w:r>
          </w:p>
        </w:tc>
        <w:tc>
          <w:tcPr>
            <w:tcW w:w="1101" w:type="dxa"/>
            <w:vMerge w:val="restart"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/>
                <w:kern w:val="0"/>
                <w:sz w:val="20"/>
                <w:szCs w:val="20"/>
              </w:rPr>
              <w:t>《中华人民共和国药典》</w:t>
            </w: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2015年版一部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[性状]</w:t>
            </w:r>
          </w:p>
        </w:tc>
        <w:tc>
          <w:tcPr>
            <w:tcW w:w="798" w:type="dxa"/>
            <w:vMerge w:val="restart"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中国食品药品检定研究院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4A5E" w:rsidRPr="000F5A0C" w:rsidTr="00AE05B6">
        <w:trPr>
          <w:trHeight w:hRule="exact" w:val="454"/>
          <w:jc w:val="center"/>
        </w:trPr>
        <w:tc>
          <w:tcPr>
            <w:tcW w:w="960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安徽惠隆中药饮片有限公司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20151101</w:t>
            </w:r>
          </w:p>
        </w:tc>
        <w:tc>
          <w:tcPr>
            <w:tcW w:w="4427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国药控股国大天益堂药房连锁（沈阳）有限公司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4A5E" w:rsidRPr="000F5A0C" w:rsidTr="00AE05B6">
        <w:trPr>
          <w:trHeight w:hRule="exact" w:val="454"/>
          <w:jc w:val="center"/>
        </w:trPr>
        <w:tc>
          <w:tcPr>
            <w:tcW w:w="960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青岛天成中药饮片有限公司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151201</w:t>
            </w:r>
          </w:p>
        </w:tc>
        <w:tc>
          <w:tcPr>
            <w:tcW w:w="4427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广西柳州医药股份有限公司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4A5E" w:rsidRPr="000F5A0C" w:rsidTr="00AE05B6">
        <w:trPr>
          <w:trHeight w:hRule="exact" w:val="454"/>
          <w:jc w:val="center"/>
        </w:trPr>
        <w:tc>
          <w:tcPr>
            <w:tcW w:w="960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威海仁济中药饮片厂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150202</w:t>
            </w:r>
          </w:p>
        </w:tc>
        <w:tc>
          <w:tcPr>
            <w:tcW w:w="4427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烟台市莱阳中心医院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4A5E" w:rsidRPr="000F5A0C" w:rsidTr="00AE05B6">
        <w:trPr>
          <w:trHeight w:hRule="exact" w:val="454"/>
          <w:jc w:val="center"/>
        </w:trPr>
        <w:tc>
          <w:tcPr>
            <w:tcW w:w="960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河南聚仁中药饮片有限公司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150401</w:t>
            </w:r>
          </w:p>
        </w:tc>
        <w:tc>
          <w:tcPr>
            <w:tcW w:w="4427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浙江嘉兴盛康医药有限公司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4A5E" w:rsidRPr="000F5A0C" w:rsidTr="00AE05B6">
        <w:trPr>
          <w:trHeight w:hRule="exact" w:val="454"/>
          <w:jc w:val="center"/>
        </w:trPr>
        <w:tc>
          <w:tcPr>
            <w:tcW w:w="960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岳阳天香中药饮片有限公司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201605172</w:t>
            </w:r>
          </w:p>
        </w:tc>
        <w:tc>
          <w:tcPr>
            <w:tcW w:w="4427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岳阳市二人民医院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4A5E" w:rsidRPr="000F5A0C" w:rsidTr="00AE05B6">
        <w:trPr>
          <w:trHeight w:hRule="exact" w:val="454"/>
          <w:jc w:val="center"/>
        </w:trPr>
        <w:tc>
          <w:tcPr>
            <w:tcW w:w="960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广东恒祥中药饮片有限公司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D1510001-3</w:t>
            </w:r>
          </w:p>
        </w:tc>
        <w:tc>
          <w:tcPr>
            <w:tcW w:w="4427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肇庆和新药业有限公司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4A5E" w:rsidRPr="000F5A0C" w:rsidTr="00AE05B6">
        <w:trPr>
          <w:trHeight w:hRule="exact" w:val="454"/>
          <w:jc w:val="center"/>
        </w:trPr>
        <w:tc>
          <w:tcPr>
            <w:tcW w:w="960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新兴县永祥中药饮片厂有限公司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160101</w:t>
            </w:r>
          </w:p>
        </w:tc>
        <w:tc>
          <w:tcPr>
            <w:tcW w:w="4427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云浮市康达药业有限公司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4A5E" w:rsidRPr="000F5A0C" w:rsidTr="00AE05B6">
        <w:trPr>
          <w:trHeight w:hRule="exact" w:val="454"/>
          <w:jc w:val="center"/>
        </w:trPr>
        <w:tc>
          <w:tcPr>
            <w:tcW w:w="960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广西贵港市神农药业有限公司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160701</w:t>
            </w:r>
          </w:p>
        </w:tc>
        <w:tc>
          <w:tcPr>
            <w:tcW w:w="4427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广西贵港市神农药业有限公司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4A5E" w:rsidRPr="000F5A0C" w:rsidTr="00AE05B6">
        <w:trPr>
          <w:trHeight w:hRule="exact" w:val="454"/>
          <w:jc w:val="center"/>
        </w:trPr>
        <w:tc>
          <w:tcPr>
            <w:tcW w:w="960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广西同福堂中药饮片有限责任公司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151101</w:t>
            </w:r>
          </w:p>
        </w:tc>
        <w:tc>
          <w:tcPr>
            <w:tcW w:w="4427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广西同福堂中药饮片有限责任公司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4A5E" w:rsidRPr="000F5A0C" w:rsidTr="00AE05B6">
        <w:trPr>
          <w:trHeight w:hRule="exact" w:val="454"/>
          <w:jc w:val="center"/>
        </w:trPr>
        <w:tc>
          <w:tcPr>
            <w:tcW w:w="960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广西玉林参宝堂中药饮片有限公司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16031801</w:t>
            </w:r>
          </w:p>
        </w:tc>
        <w:tc>
          <w:tcPr>
            <w:tcW w:w="4427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广西玉林参宝堂中药饮片有限公司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4A5E" w:rsidRPr="000F5A0C" w:rsidTr="00AE05B6">
        <w:trPr>
          <w:trHeight w:hRule="exact" w:val="772"/>
          <w:jc w:val="center"/>
        </w:trPr>
        <w:tc>
          <w:tcPr>
            <w:tcW w:w="960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黄芪（炙黄芪）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梅州市宏洲药业有限公司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140401</w:t>
            </w:r>
          </w:p>
        </w:tc>
        <w:tc>
          <w:tcPr>
            <w:tcW w:w="4427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 w:hint="eastAsia"/>
                <w:kern w:val="0"/>
                <w:sz w:val="20"/>
                <w:szCs w:val="20"/>
              </w:rPr>
              <w:t>海南源安隆药品超市连锁有限公司五指山超市</w:t>
            </w:r>
          </w:p>
        </w:tc>
        <w:tc>
          <w:tcPr>
            <w:tcW w:w="110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7C4A5E" w:rsidRPr="00F779F4" w:rsidRDefault="007C4A5E" w:rsidP="00AE05B6">
            <w:pPr>
              <w:widowControl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 w:rsidRPr="00F779F4">
              <w:rPr>
                <w:rFonts w:ascii="仿宋" w:eastAsia="仿宋" w:hAnsi="仿宋"/>
                <w:kern w:val="0"/>
                <w:sz w:val="20"/>
                <w:szCs w:val="20"/>
              </w:rPr>
              <w:t>*</w:t>
            </w:r>
          </w:p>
        </w:tc>
      </w:tr>
    </w:tbl>
    <w:p w:rsidR="00597EBF" w:rsidRPr="007C4A5E" w:rsidRDefault="007C4A5E" w:rsidP="00E61EE5">
      <w:r w:rsidRPr="00CB5FBB">
        <w:rPr>
          <w:rFonts w:eastAsia="仿宋_GB2312"/>
          <w:sz w:val="24"/>
        </w:rPr>
        <w:t>备注：标</w:t>
      </w:r>
      <w:r w:rsidRPr="00CB5FBB">
        <w:rPr>
          <w:rFonts w:eastAsia="仿宋_GB2312"/>
          <w:sz w:val="24"/>
        </w:rPr>
        <w:t>“</w:t>
      </w:r>
      <w:r w:rsidRPr="00CB5FBB">
        <w:rPr>
          <w:rFonts w:eastAsia="仿宋_GB2312"/>
          <w:kern w:val="0"/>
          <w:sz w:val="24"/>
        </w:rPr>
        <w:t>*</w:t>
      </w:r>
      <w:r w:rsidRPr="00CB5FBB">
        <w:rPr>
          <w:rFonts w:eastAsia="仿宋_GB2312"/>
          <w:sz w:val="24"/>
        </w:rPr>
        <w:t>”</w:t>
      </w:r>
      <w:r w:rsidRPr="00CB5FBB">
        <w:rPr>
          <w:rFonts w:eastAsia="仿宋_GB2312"/>
          <w:sz w:val="24"/>
        </w:rPr>
        <w:t>的药品为标示生产企业否认为该企业生产。</w:t>
      </w:r>
    </w:p>
    <w:sectPr w:rsidR="00597EBF" w:rsidRPr="007C4A5E" w:rsidSect="00E61EE5">
      <w:footerReference w:type="even" r:id="rId6"/>
      <w:footerReference w:type="default" r:id="rId7"/>
      <w:pgSz w:w="16838" w:h="11906" w:orient="landscape"/>
      <w:pgMar w:top="1588" w:right="1440" w:bottom="1474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6E9B" w:rsidRDefault="00EB6E9B" w:rsidP="007C4A5E">
      <w:r>
        <w:separator/>
      </w:r>
    </w:p>
  </w:endnote>
  <w:endnote w:type="continuationSeparator" w:id="1">
    <w:p w:rsidR="00EB6E9B" w:rsidRDefault="00EB6E9B" w:rsidP="007C4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EB3" w:rsidRDefault="00EE2808" w:rsidP="008F323B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B77EE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B77EE7">
      <w:rPr>
        <w:rStyle w:val="a5"/>
        <w:noProof/>
      </w:rPr>
      <w:t>- 4 -</w:t>
    </w:r>
    <w:r>
      <w:rPr>
        <w:rStyle w:val="a5"/>
      </w:rPr>
      <w:fldChar w:fldCharType="end"/>
    </w:r>
  </w:p>
  <w:p w:rsidR="00A73EB3" w:rsidRDefault="00EB6E9B" w:rsidP="00A73EB3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EB3" w:rsidRPr="00A73EB3" w:rsidRDefault="00EE2808" w:rsidP="008F323B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 w:rsidRPr="00A73EB3">
      <w:rPr>
        <w:rStyle w:val="a5"/>
        <w:rFonts w:ascii="宋体" w:hAnsi="宋体"/>
        <w:sz w:val="28"/>
        <w:szCs w:val="28"/>
      </w:rPr>
      <w:fldChar w:fldCharType="begin"/>
    </w:r>
    <w:r w:rsidR="00B77EE7" w:rsidRPr="00A73EB3">
      <w:rPr>
        <w:rStyle w:val="a5"/>
        <w:rFonts w:ascii="宋体" w:hAnsi="宋体"/>
        <w:sz w:val="28"/>
        <w:szCs w:val="28"/>
      </w:rPr>
      <w:instrText xml:space="preserve">PAGE  </w:instrText>
    </w:r>
    <w:r w:rsidRPr="00A73EB3">
      <w:rPr>
        <w:rStyle w:val="a5"/>
        <w:rFonts w:ascii="宋体" w:hAnsi="宋体"/>
        <w:sz w:val="28"/>
        <w:szCs w:val="28"/>
      </w:rPr>
      <w:fldChar w:fldCharType="separate"/>
    </w:r>
    <w:r w:rsidR="00E61EE5">
      <w:rPr>
        <w:rStyle w:val="a5"/>
        <w:rFonts w:ascii="宋体" w:hAnsi="宋体"/>
        <w:noProof/>
        <w:sz w:val="28"/>
        <w:szCs w:val="28"/>
      </w:rPr>
      <w:t>- 1 -</w:t>
    </w:r>
    <w:r w:rsidRPr="00A73EB3">
      <w:rPr>
        <w:rStyle w:val="a5"/>
        <w:rFonts w:ascii="宋体" w:hAnsi="宋体"/>
        <w:sz w:val="28"/>
        <w:szCs w:val="28"/>
      </w:rPr>
      <w:fldChar w:fldCharType="end"/>
    </w:r>
  </w:p>
  <w:p w:rsidR="00A73EB3" w:rsidRDefault="00EB6E9B" w:rsidP="00A73EB3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6E9B" w:rsidRDefault="00EB6E9B" w:rsidP="007C4A5E">
      <w:r>
        <w:separator/>
      </w:r>
    </w:p>
  </w:footnote>
  <w:footnote w:type="continuationSeparator" w:id="1">
    <w:p w:rsidR="00EB6E9B" w:rsidRDefault="00EB6E9B" w:rsidP="007C4A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474E"/>
    <w:rsid w:val="00406C5E"/>
    <w:rsid w:val="004238E6"/>
    <w:rsid w:val="0048474E"/>
    <w:rsid w:val="00532640"/>
    <w:rsid w:val="007C4A5E"/>
    <w:rsid w:val="008576C1"/>
    <w:rsid w:val="00B77EE7"/>
    <w:rsid w:val="00BC5CDA"/>
    <w:rsid w:val="00E61EE5"/>
    <w:rsid w:val="00EB6E9B"/>
    <w:rsid w:val="00EE28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A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4A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4A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4A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4A5E"/>
    <w:rPr>
      <w:sz w:val="18"/>
      <w:szCs w:val="18"/>
    </w:rPr>
  </w:style>
  <w:style w:type="character" w:styleId="a5">
    <w:name w:val="page number"/>
    <w:basedOn w:val="a0"/>
    <w:rsid w:val="007C4A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A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4A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4A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4A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4A5E"/>
    <w:rPr>
      <w:sz w:val="18"/>
      <w:szCs w:val="18"/>
    </w:rPr>
  </w:style>
  <w:style w:type="character" w:styleId="a5">
    <w:name w:val="page number"/>
    <w:basedOn w:val="a0"/>
    <w:rsid w:val="007C4A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557</Characters>
  <Application>Microsoft Office Word</Application>
  <DocSecurity>0</DocSecurity>
  <Lines>4</Lines>
  <Paragraphs>1</Paragraphs>
  <ScaleCrop>false</ScaleCrop>
  <Company>CFDA</Company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王瑜</dc:creator>
  <cp:lastModifiedBy>wxl</cp:lastModifiedBy>
  <cp:revision>2</cp:revision>
  <dcterms:created xsi:type="dcterms:W3CDTF">2017-06-02T09:56:00Z</dcterms:created>
  <dcterms:modified xsi:type="dcterms:W3CDTF">2017-06-02T09:56:00Z</dcterms:modified>
</cp:coreProperties>
</file>